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F" w:rsidRDefault="00AB34FD" w:rsidP="00B76E2F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485BF5" w:rsidRPr="00B814A0" w:rsidRDefault="00485BF5" w:rsidP="00B76E2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85BF5" w:rsidRPr="00EE68AF" w:rsidRDefault="00485BF5" w:rsidP="00B76E2F">
                  <w:pPr>
                    <w:pStyle w:val="3"/>
                    <w:ind w:right="0"/>
                  </w:pPr>
                  <w:r>
                    <w:t>сельского поселения Верхняя Орлянка муниципального района Сергиевский</w:t>
                  </w:r>
                </w:p>
                <w:p w:rsidR="00485BF5" w:rsidRDefault="00485BF5" w:rsidP="00B76E2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2510" r:id="rId7"/>
        </w:pict>
      </w: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Pr="00B432B1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П О С Т А Н О В Л Е Н И Е</w:t>
      </w:r>
    </w:p>
    <w:p w:rsidR="00B76E2F" w:rsidRDefault="00B76E2F" w:rsidP="00B76E2F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B76E2F" w:rsidRDefault="00AB34FD" w:rsidP="00AB34FD">
      <w:pPr>
        <w:ind w:right="5010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от 29.12.2018г. №</w:t>
      </w:r>
      <w:r>
        <w:rPr>
          <w:rFonts w:ascii="Times New Roman" w:hAnsi="Times New Roman" w:cs="Tahoma"/>
          <w:b/>
        </w:rPr>
        <w:t>47</w:t>
      </w:r>
      <w:bookmarkStart w:id="0" w:name="_GoBack"/>
      <w:bookmarkEnd w:id="0"/>
    </w:p>
    <w:p w:rsidR="00AB34FD" w:rsidRDefault="00AB34FD" w:rsidP="00AB34FD">
      <w:pPr>
        <w:ind w:right="5010"/>
        <w:jc w:val="center"/>
        <w:rPr>
          <w:rFonts w:ascii="Times New Roman" w:hAnsi="Times New Roman" w:cs="Tahoma"/>
          <w:b/>
          <w:sz w:val="28"/>
          <w:szCs w:val="28"/>
        </w:rPr>
      </w:pPr>
    </w:p>
    <w:p w:rsidR="00B76E2F" w:rsidRPr="00B432B1" w:rsidRDefault="00B76E2F" w:rsidP="00B76E2F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</w:t>
      </w:r>
      <w:r w:rsidR="00BB3E34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BB3E34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B76E2F" w:rsidRDefault="00B76E2F" w:rsidP="00B76E2F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Верхняя Орлянка,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Верхняя Орлянка муниципального района Сергиевский </w:t>
      </w:r>
    </w:p>
    <w:p w:rsidR="00B76E2F" w:rsidRDefault="00B76E2F" w:rsidP="00B76E2F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76E2F" w:rsidRPr="00B432B1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Верхняя Орлянка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BB3E34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BB3E34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B76E2F" w:rsidRPr="00B432B1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76E2F" w:rsidRPr="00B432B1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B76E2F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BB3E34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B76E2F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B76E2F" w:rsidRPr="00B814A0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Верхняя Орлянка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B76E2F" w:rsidRDefault="00B76E2F" w:rsidP="00B76E2F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B76E2F">
        <w:rPr>
          <w:rFonts w:ascii="Times New Roman" w:hAnsi="Times New Roman" w:cs="Tahoma"/>
          <w:bCs/>
          <w:sz w:val="28"/>
        </w:rPr>
        <w:t>Исмагилов Р</w:t>
      </w:r>
      <w:r>
        <w:rPr>
          <w:rFonts w:ascii="Times New Roman" w:hAnsi="Times New Roman" w:cs="Tahoma"/>
          <w:bCs/>
          <w:sz w:val="28"/>
        </w:rPr>
        <w:t>.</w:t>
      </w:r>
      <w:r w:rsidRPr="00B76E2F">
        <w:rPr>
          <w:rFonts w:ascii="Times New Roman" w:hAnsi="Times New Roman" w:cs="Tahoma"/>
          <w:bCs/>
          <w:sz w:val="28"/>
        </w:rPr>
        <w:t>Р</w:t>
      </w:r>
      <w:r>
        <w:rPr>
          <w:rFonts w:ascii="Times New Roman" w:hAnsi="Times New Roman" w:cs="Tahoma"/>
          <w:bCs/>
          <w:sz w:val="28"/>
        </w:rPr>
        <w:t>.</w:t>
      </w:r>
    </w:p>
    <w:p w:rsidR="00B76E2F" w:rsidRDefault="00B76E2F" w:rsidP="00B76E2F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B76E2F" w:rsidRPr="004A0BD9" w:rsidTr="00485BF5">
        <w:trPr>
          <w:jc w:val="right"/>
        </w:trPr>
        <w:tc>
          <w:tcPr>
            <w:tcW w:w="5044" w:type="dxa"/>
            <w:shd w:val="clear" w:color="auto" w:fill="auto"/>
          </w:tcPr>
          <w:p w:rsidR="00B76E2F" w:rsidRPr="00E127E1" w:rsidRDefault="00B76E2F" w:rsidP="00485BF5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B76E2F" w:rsidRPr="00E127E1" w:rsidRDefault="00B76E2F" w:rsidP="00485BF5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Верхняя Орлянка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B76E2F" w:rsidRPr="00E127E1" w:rsidRDefault="00B76E2F" w:rsidP="00485BF5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B76E2F" w:rsidRDefault="00B76E2F" w:rsidP="00485BF5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B76E2F" w:rsidRPr="004A0BD9" w:rsidRDefault="00B76E2F" w:rsidP="00485BF5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B76E2F" w:rsidRPr="00226664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Верхняя Орлянка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B76E2F" w:rsidRPr="00226664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BB3E34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BB3E34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B76E2F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B76E2F" w:rsidRPr="00364714" w:rsidTr="00485BF5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BB3E3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Верхняя Орлянка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BB3E34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BB3E34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B76E2F" w:rsidRPr="00364714" w:rsidTr="00485BF5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Основания для       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«Об    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общих принципах организации местного самоуправления в Российской Федерации»;                           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76E2F" w:rsidRPr="00364714" w:rsidTr="00485BF5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Верхняя Орлянка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76E2F" w:rsidRPr="00364714" w:rsidTr="00485BF5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Верхняя Орлянка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76E2F" w:rsidRPr="00364714" w:rsidTr="00485BF5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B76E2F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Верхняя Орлянка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B76E2F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B76E2F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средств для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Верхняя Орлянка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76E2F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B76E2F" w:rsidRPr="00364714" w:rsidTr="00485BF5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BB3E3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BB3E34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BB3E34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B76E2F" w:rsidRPr="00364714" w:rsidTr="00485BF5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Pr="00485BF5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 xml:space="preserve">общие затраты на реализацию мероприятий программы составляют </w:t>
            </w:r>
            <w:r w:rsidR="00485BF5" w:rsidRPr="00485BF5">
              <w:rPr>
                <w:rFonts w:ascii="Times New Roman" w:hAnsi="Times New Roman" w:cs="Tahoma"/>
                <w:bCs/>
                <w:sz w:val="28"/>
              </w:rPr>
              <w:t>442,872</w:t>
            </w:r>
            <w:r w:rsidR="00485BF5">
              <w:rPr>
                <w:rFonts w:ascii="Times New Roman" w:hAnsi="Times New Roman" w:cs="Tahoma"/>
                <w:bCs/>
                <w:sz w:val="28"/>
              </w:rPr>
              <w:t>00</w:t>
            </w:r>
            <w:r w:rsidR="00485BF5" w:rsidRPr="00485BF5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 xml:space="preserve"> тыс.рублей</w:t>
            </w:r>
          </w:p>
          <w:p w:rsidR="00B76E2F" w:rsidRPr="00485BF5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485BF5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B76E2F" w:rsidRPr="00485BF5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485BF5">
              <w:rPr>
                <w:rFonts w:ascii="Times New Roman" w:hAnsi="Times New Roman" w:cs="Tahoma"/>
                <w:bCs/>
                <w:sz w:val="28"/>
              </w:rPr>
              <w:t>201</w:t>
            </w:r>
            <w:r w:rsidR="00BB3E34" w:rsidRPr="00485BF5">
              <w:rPr>
                <w:rFonts w:ascii="Times New Roman" w:hAnsi="Times New Roman" w:cs="Tahoma"/>
                <w:bCs/>
                <w:sz w:val="28"/>
              </w:rPr>
              <w:t>9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485BF5" w:rsidRPr="00485BF5">
              <w:rPr>
                <w:rFonts w:ascii="Times New Roman" w:hAnsi="Times New Roman" w:cs="Tahoma"/>
                <w:bCs/>
                <w:sz w:val="28"/>
              </w:rPr>
              <w:t>196,02400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 xml:space="preserve"> тыс.рублей  </w:t>
            </w:r>
          </w:p>
          <w:p w:rsidR="00B76E2F" w:rsidRPr="00485BF5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485BF5">
              <w:rPr>
                <w:rFonts w:ascii="Times New Roman" w:hAnsi="Times New Roman" w:cs="Tahoma"/>
                <w:bCs/>
                <w:sz w:val="28"/>
              </w:rPr>
              <w:t>20</w:t>
            </w:r>
            <w:r w:rsidR="00BB3E34" w:rsidRPr="00485BF5">
              <w:rPr>
                <w:rFonts w:ascii="Times New Roman" w:hAnsi="Times New Roman" w:cs="Tahoma"/>
                <w:bCs/>
                <w:sz w:val="28"/>
              </w:rPr>
              <w:t>20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 w:rsidR="00485BF5" w:rsidRPr="00485BF5">
              <w:rPr>
                <w:rFonts w:ascii="Times New Roman" w:hAnsi="Times New Roman" w:cs="Tahoma"/>
                <w:bCs/>
                <w:sz w:val="28"/>
              </w:rPr>
              <w:t>–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="00485BF5" w:rsidRPr="00485BF5">
              <w:rPr>
                <w:rFonts w:ascii="Times New Roman" w:hAnsi="Times New Roman" w:cs="Tahoma"/>
                <w:bCs/>
                <w:sz w:val="28"/>
              </w:rPr>
              <w:t>123,424</w:t>
            </w:r>
            <w:r w:rsidR="00485BF5">
              <w:rPr>
                <w:rFonts w:ascii="Times New Roman" w:hAnsi="Times New Roman" w:cs="Tahoma"/>
                <w:bCs/>
                <w:sz w:val="28"/>
              </w:rPr>
              <w:t>00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> </w:t>
            </w:r>
            <w:r w:rsidR="00485BF5" w:rsidRPr="00485BF5">
              <w:rPr>
                <w:rFonts w:ascii="Times New Roman" w:hAnsi="Times New Roman" w:cs="Tahoma"/>
                <w:bCs/>
                <w:sz w:val="28"/>
              </w:rPr>
              <w:t>тыс.руб.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 xml:space="preserve"> (прогноз)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485BF5">
              <w:rPr>
                <w:rFonts w:ascii="Times New Roman" w:hAnsi="Times New Roman" w:cs="Tahoma"/>
                <w:bCs/>
                <w:sz w:val="28"/>
              </w:rPr>
              <w:t>20</w:t>
            </w:r>
            <w:r w:rsidR="00BB3E34" w:rsidRPr="00485BF5">
              <w:rPr>
                <w:rFonts w:ascii="Times New Roman" w:hAnsi="Times New Roman" w:cs="Tahoma"/>
                <w:bCs/>
                <w:sz w:val="28"/>
              </w:rPr>
              <w:t>21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485BF5" w:rsidRPr="00485BF5">
              <w:rPr>
                <w:rFonts w:ascii="Times New Roman" w:hAnsi="Times New Roman" w:cs="Tahoma"/>
                <w:bCs/>
                <w:sz w:val="28"/>
              </w:rPr>
              <w:t>123,424</w:t>
            </w:r>
            <w:r w:rsidR="00485BF5">
              <w:rPr>
                <w:rFonts w:ascii="Times New Roman" w:hAnsi="Times New Roman" w:cs="Tahoma"/>
                <w:bCs/>
                <w:sz w:val="28"/>
              </w:rPr>
              <w:t>00</w:t>
            </w:r>
            <w:r w:rsidR="00485BF5" w:rsidRPr="00485BF5">
              <w:rPr>
                <w:rFonts w:ascii="Times New Roman" w:hAnsi="Times New Roman" w:cs="Tahoma"/>
                <w:bCs/>
                <w:sz w:val="28"/>
              </w:rPr>
              <w:t xml:space="preserve"> тыс.руб.</w:t>
            </w:r>
            <w:r w:rsidRPr="00485BF5">
              <w:rPr>
                <w:rFonts w:ascii="Times New Roman" w:hAnsi="Times New Roman" w:cs="Tahoma"/>
                <w:bCs/>
                <w:sz w:val="28"/>
              </w:rPr>
              <w:t>  (прогноз)</w:t>
            </w:r>
          </w:p>
        </w:tc>
      </w:tr>
      <w:tr w:rsidR="00B76E2F" w:rsidRPr="00364714" w:rsidTr="00485BF5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B76E2F" w:rsidRPr="00364714" w:rsidRDefault="00B76E2F" w:rsidP="00485BF5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B76E2F" w:rsidRPr="00364714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76E2F" w:rsidRPr="00E0733C" w:rsidRDefault="00B76E2F" w:rsidP="00B76E2F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B76E2F" w:rsidRPr="00E0733C" w:rsidRDefault="00B76E2F" w:rsidP="00B76E2F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криминогенной обстановки,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76E2F" w:rsidRDefault="00B76E2F" w:rsidP="00B76E2F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B76E2F" w:rsidRPr="00364714" w:rsidRDefault="00B76E2F" w:rsidP="00B76E2F">
      <w:pPr>
        <w:jc w:val="center"/>
        <w:rPr>
          <w:rFonts w:ascii="Times New Roman" w:hAnsi="Times New Roman" w:cs="Tahoma"/>
          <w:bCs/>
          <w:sz w:val="28"/>
        </w:rPr>
      </w:pP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Верхняя Орлянка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средств для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Верхняя Орлянка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Pr="00BC7F47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B76E2F" w:rsidRPr="00BC7F47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B76E2F" w:rsidRPr="00BC7F47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B76E2F" w:rsidRDefault="00B76E2F" w:rsidP="00B76E2F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Верхняя Орлянка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 xml:space="preserve">а </w:t>
      </w:r>
      <w:r w:rsidR="003026BB">
        <w:rPr>
          <w:rFonts w:ascii="Times New Roman" w:hAnsi="Times New Roman" w:cs="Tahoma"/>
          <w:bCs/>
          <w:sz w:val="28"/>
        </w:rPr>
        <w:t>2019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3026BB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B76E2F" w:rsidRDefault="00B76E2F" w:rsidP="00B76E2F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B76E2F" w:rsidRPr="00881DB4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B76E2F" w:rsidRPr="00881DB4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B76E2F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B76E2F" w:rsidRDefault="00B76E2F" w:rsidP="00B76E2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BB3E34" w:rsidRPr="00BC7F47" w:rsidTr="00485BF5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BB3E34" w:rsidRPr="00BC7F47" w:rsidTr="00485BF5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BB3E34" w:rsidRPr="00BC7F47" w:rsidTr="00485BF5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BB3E34" w:rsidRPr="00BC7F47" w:rsidTr="00485B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BB3E34" w:rsidRPr="00BC7F47" w:rsidTr="00485BF5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955746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BB3E34" w:rsidRPr="00BC7F47" w:rsidTr="00485BF5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BB3E34" w:rsidRPr="00BC7F47" w:rsidTr="00485BF5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Default="00BB3E34" w:rsidP="00485B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Тыс.чел.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34" w:rsidRPr="00BC7F47" w:rsidRDefault="00BB3E34" w:rsidP="0048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B76E2F" w:rsidRDefault="00B76E2F" w:rsidP="00B76E2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B76E2F" w:rsidRPr="005F2673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BB3E34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BB3E34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Верхняя Орлянка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485BF5" w:rsidRPr="00485BF5" w:rsidRDefault="00B76E2F" w:rsidP="00485BF5">
      <w:pPr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485BF5" w:rsidRPr="00485BF5">
        <w:rPr>
          <w:rFonts w:ascii="Times New Roman" w:hAnsi="Times New Roman" w:cs="Tahoma"/>
          <w:bCs/>
          <w:sz w:val="28"/>
        </w:rPr>
        <w:t>442,872</w:t>
      </w:r>
      <w:r w:rsidR="00485BF5">
        <w:rPr>
          <w:rFonts w:ascii="Times New Roman" w:hAnsi="Times New Roman" w:cs="Tahoma"/>
          <w:bCs/>
          <w:sz w:val="28"/>
        </w:rPr>
        <w:t>00</w:t>
      </w:r>
      <w:r w:rsidR="00485BF5" w:rsidRPr="00485BF5">
        <w:rPr>
          <w:rFonts w:ascii="Times New Roman" w:hAnsi="Times New Roman" w:cs="Tahoma"/>
          <w:bCs/>
          <w:sz w:val="28"/>
        </w:rPr>
        <w:t xml:space="preserve">  тыс.рублей</w:t>
      </w:r>
      <w:r w:rsidR="00485BF5">
        <w:rPr>
          <w:rFonts w:ascii="Times New Roman" w:hAnsi="Times New Roman" w:cs="Tahoma"/>
          <w:bCs/>
          <w:sz w:val="28"/>
        </w:rPr>
        <w:t xml:space="preserve"> </w:t>
      </w:r>
      <w:r w:rsidR="00485BF5" w:rsidRPr="00485BF5">
        <w:rPr>
          <w:rFonts w:ascii="Times New Roman" w:hAnsi="Times New Roman" w:cs="Tahoma"/>
          <w:bCs/>
          <w:sz w:val="28"/>
        </w:rPr>
        <w:t>в том числе по годам:</w:t>
      </w:r>
    </w:p>
    <w:p w:rsidR="00485BF5" w:rsidRPr="00485BF5" w:rsidRDefault="00485BF5" w:rsidP="00485BF5">
      <w:pPr>
        <w:rPr>
          <w:rFonts w:ascii="Times New Roman" w:hAnsi="Times New Roman" w:cs="Tahoma"/>
          <w:bCs/>
          <w:sz w:val="28"/>
        </w:rPr>
      </w:pPr>
      <w:r w:rsidRPr="00485BF5">
        <w:rPr>
          <w:rFonts w:ascii="Times New Roman" w:hAnsi="Times New Roman" w:cs="Tahoma"/>
          <w:bCs/>
          <w:sz w:val="28"/>
        </w:rPr>
        <w:t>2019 год – 196,02400 тыс.рублей  </w:t>
      </w:r>
    </w:p>
    <w:p w:rsidR="00485BF5" w:rsidRPr="00485BF5" w:rsidRDefault="00485BF5" w:rsidP="00485BF5">
      <w:pPr>
        <w:rPr>
          <w:rFonts w:ascii="Times New Roman" w:hAnsi="Times New Roman" w:cs="Tahoma"/>
          <w:bCs/>
          <w:sz w:val="28"/>
        </w:rPr>
      </w:pPr>
      <w:r w:rsidRPr="00485BF5">
        <w:rPr>
          <w:rFonts w:ascii="Times New Roman" w:hAnsi="Times New Roman" w:cs="Tahoma"/>
          <w:bCs/>
          <w:sz w:val="28"/>
        </w:rPr>
        <w:t>2020 год – 123,424</w:t>
      </w:r>
      <w:r>
        <w:rPr>
          <w:rFonts w:ascii="Times New Roman" w:hAnsi="Times New Roman" w:cs="Tahoma"/>
          <w:bCs/>
          <w:sz w:val="28"/>
        </w:rPr>
        <w:t>00</w:t>
      </w:r>
      <w:r w:rsidRPr="00485BF5">
        <w:rPr>
          <w:rFonts w:ascii="Times New Roman" w:hAnsi="Times New Roman" w:cs="Tahoma"/>
          <w:bCs/>
          <w:sz w:val="28"/>
        </w:rPr>
        <w:t> тыс.руб. (прогноз)</w:t>
      </w:r>
    </w:p>
    <w:p w:rsidR="00B76E2F" w:rsidRDefault="00485BF5" w:rsidP="00485BF5">
      <w:pPr>
        <w:jc w:val="both"/>
        <w:rPr>
          <w:rFonts w:ascii="Times New Roman" w:hAnsi="Times New Roman" w:cs="Tahoma"/>
          <w:bCs/>
          <w:sz w:val="28"/>
        </w:rPr>
      </w:pPr>
      <w:r w:rsidRPr="00485BF5">
        <w:rPr>
          <w:rFonts w:ascii="Times New Roman" w:hAnsi="Times New Roman" w:cs="Tahoma"/>
          <w:bCs/>
          <w:sz w:val="28"/>
        </w:rPr>
        <w:t>2021 год – 123,424</w:t>
      </w:r>
      <w:r>
        <w:rPr>
          <w:rFonts w:ascii="Times New Roman" w:hAnsi="Times New Roman" w:cs="Tahoma"/>
          <w:bCs/>
          <w:sz w:val="28"/>
        </w:rPr>
        <w:t>00</w:t>
      </w:r>
      <w:r w:rsidRPr="00485BF5">
        <w:rPr>
          <w:rFonts w:ascii="Times New Roman" w:hAnsi="Times New Roman" w:cs="Tahoma"/>
          <w:bCs/>
          <w:sz w:val="28"/>
        </w:rPr>
        <w:t xml:space="preserve"> тыс.руб.  (прогноз)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B76E2F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76E2F" w:rsidRPr="005F2673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Перечень программных мероприятий, сроки их реализации, информация о </w:t>
      </w:r>
      <w:r w:rsidRPr="005F2673">
        <w:rPr>
          <w:rFonts w:ascii="Times New Roman" w:hAnsi="Times New Roman" w:cs="Tahoma"/>
          <w:bCs/>
          <w:sz w:val="28"/>
        </w:rPr>
        <w:lastRenderedPageBreak/>
        <w:t>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B76E2F" w:rsidRPr="005F2673" w:rsidTr="00485BF5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B76E2F" w:rsidRPr="005F2673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B76E2F" w:rsidRPr="005F2673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Верхняя Орлянка</w:t>
            </w:r>
          </w:p>
        </w:tc>
      </w:tr>
      <w:tr w:rsidR="00B76E2F" w:rsidRPr="005F2673" w:rsidTr="00485BF5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B76E2F" w:rsidRPr="005F2673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B76E2F" w:rsidRPr="005F2673" w:rsidRDefault="00B76E2F" w:rsidP="00BB3E3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BB3E34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vAlign w:val="center"/>
          </w:tcPr>
          <w:p w:rsidR="00B76E2F" w:rsidRPr="005F2673" w:rsidRDefault="00B76E2F" w:rsidP="00BB3E3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BB3E34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vAlign w:val="center"/>
          </w:tcPr>
          <w:p w:rsidR="00B76E2F" w:rsidRPr="005F2673" w:rsidRDefault="00B76E2F" w:rsidP="00BB3E3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BB3E34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тыс.рублей</w:t>
            </w:r>
          </w:p>
        </w:tc>
      </w:tr>
      <w:tr w:rsidR="00B76E2F" w:rsidRPr="005F2673" w:rsidTr="00485BF5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76E2F" w:rsidRPr="001554FB" w:rsidRDefault="00B76E2F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B76E2F" w:rsidRPr="005F2673" w:rsidRDefault="00485BF5" w:rsidP="00485BF5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15,00000</w:t>
            </w:r>
          </w:p>
        </w:tc>
        <w:tc>
          <w:tcPr>
            <w:tcW w:w="1701" w:type="dxa"/>
            <w:vAlign w:val="center"/>
          </w:tcPr>
          <w:p w:rsidR="00B76E2F" w:rsidRPr="005F2673" w:rsidRDefault="00F92CC2" w:rsidP="00485BF5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76E2F" w:rsidRPr="005F2673" w:rsidRDefault="00F92CC2" w:rsidP="00485BF5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B76E2F" w:rsidRPr="005F2673" w:rsidTr="00485BF5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76E2F" w:rsidRPr="001554FB" w:rsidRDefault="00501F2C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B76E2F" w:rsidRDefault="00485BF5" w:rsidP="00485BF5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169,02400</w:t>
            </w:r>
          </w:p>
        </w:tc>
        <w:tc>
          <w:tcPr>
            <w:tcW w:w="1701" w:type="dxa"/>
            <w:vAlign w:val="center"/>
          </w:tcPr>
          <w:p w:rsidR="00B76E2F" w:rsidRDefault="00F92CC2" w:rsidP="00485BF5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123,42400</w:t>
            </w:r>
          </w:p>
        </w:tc>
        <w:tc>
          <w:tcPr>
            <w:tcW w:w="1701" w:type="dxa"/>
            <w:vAlign w:val="center"/>
          </w:tcPr>
          <w:p w:rsidR="00B76E2F" w:rsidRDefault="00F92CC2" w:rsidP="00485BF5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123,42400</w:t>
            </w:r>
          </w:p>
        </w:tc>
      </w:tr>
      <w:tr w:rsidR="00485BF5" w:rsidRPr="005F2673" w:rsidTr="00485BF5">
        <w:trPr>
          <w:cantSplit/>
          <w:trHeight w:val="411"/>
        </w:trPr>
        <w:tc>
          <w:tcPr>
            <w:tcW w:w="4820" w:type="dxa"/>
            <w:vAlign w:val="center"/>
          </w:tcPr>
          <w:p w:rsidR="00485BF5" w:rsidRDefault="00505F22" w:rsidP="00485BF5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485BF5" w:rsidRDefault="00485BF5" w:rsidP="00485BF5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12,00000</w:t>
            </w:r>
          </w:p>
        </w:tc>
        <w:tc>
          <w:tcPr>
            <w:tcW w:w="1701" w:type="dxa"/>
            <w:vAlign w:val="center"/>
          </w:tcPr>
          <w:p w:rsidR="00485BF5" w:rsidRDefault="00F92CC2" w:rsidP="00485BF5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85BF5" w:rsidRDefault="00F92CC2" w:rsidP="00485BF5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B76E2F" w:rsidRPr="005F2673" w:rsidTr="00485BF5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B76E2F" w:rsidRPr="005F2673" w:rsidRDefault="00B76E2F" w:rsidP="00485BF5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B76E2F" w:rsidRPr="005F2673" w:rsidRDefault="00F92CC2" w:rsidP="00485BF5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196,02400</w:t>
            </w:r>
          </w:p>
        </w:tc>
        <w:tc>
          <w:tcPr>
            <w:tcW w:w="1701" w:type="dxa"/>
            <w:vAlign w:val="center"/>
          </w:tcPr>
          <w:p w:rsidR="00B76E2F" w:rsidRPr="005F2673" w:rsidRDefault="00F92CC2" w:rsidP="00485BF5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123,42400</w:t>
            </w:r>
          </w:p>
        </w:tc>
        <w:tc>
          <w:tcPr>
            <w:tcW w:w="1701" w:type="dxa"/>
            <w:vAlign w:val="center"/>
          </w:tcPr>
          <w:p w:rsidR="00B76E2F" w:rsidRPr="005F2673" w:rsidRDefault="00F92CC2" w:rsidP="00485BF5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123,42400</w:t>
            </w:r>
          </w:p>
        </w:tc>
      </w:tr>
    </w:tbl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B76E2F" w:rsidRPr="00AF0921" w:rsidRDefault="00B76E2F" w:rsidP="00B76E2F">
      <w:pPr>
        <w:rPr>
          <w:rFonts w:ascii="Times New Roman" w:hAnsi="Times New Roman"/>
          <w:sz w:val="28"/>
          <w:szCs w:val="28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Верхняя Орлянка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B76E2F" w:rsidRPr="00A6655E" w:rsidRDefault="00B76E2F" w:rsidP="00B76E2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B76E2F" w:rsidRPr="00A6655E" w:rsidRDefault="00B76E2F" w:rsidP="00B76E2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B76E2F" w:rsidRPr="00A6655E" w:rsidRDefault="00B76E2F" w:rsidP="00B76E2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76E2F" w:rsidRPr="00A6655E" w:rsidRDefault="00B76E2F" w:rsidP="00B76E2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Pr="000642E0" w:rsidRDefault="00B76E2F" w:rsidP="00B76E2F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B76E2F" w:rsidRPr="00A6655E" w:rsidRDefault="00B76E2F" w:rsidP="00B76E2F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0642E0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Верхняя Орлянка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/>
    <w:p w:rsidR="005A4764" w:rsidRDefault="005A4764"/>
    <w:sectPr w:rsidR="005A4764" w:rsidSect="00485BF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6E2F"/>
    <w:rsid w:val="00223C6F"/>
    <w:rsid w:val="003026BB"/>
    <w:rsid w:val="00485BF5"/>
    <w:rsid w:val="00501F2C"/>
    <w:rsid w:val="00505F22"/>
    <w:rsid w:val="005A4764"/>
    <w:rsid w:val="00731438"/>
    <w:rsid w:val="00A218F3"/>
    <w:rsid w:val="00AB34FD"/>
    <w:rsid w:val="00B76E2F"/>
    <w:rsid w:val="00BB3E34"/>
    <w:rsid w:val="00BE527A"/>
    <w:rsid w:val="00CE40EE"/>
    <w:rsid w:val="00D60FB0"/>
    <w:rsid w:val="00DB6BCC"/>
    <w:rsid w:val="00F92CC2"/>
    <w:rsid w:val="00F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2F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E2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6E2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6E2F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E2F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6E2F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6E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76E2F"/>
    <w:pPr>
      <w:spacing w:after="120"/>
    </w:pPr>
  </w:style>
  <w:style w:type="character" w:customStyle="1" w:styleId="a4">
    <w:name w:val="Основной текст Знак"/>
    <w:basedOn w:val="a0"/>
    <w:link w:val="a3"/>
    <w:rsid w:val="00B76E2F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76E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B76E2F"/>
    <w:rPr>
      <w:color w:val="0000FF" w:themeColor="hyperlink"/>
      <w:u w:val="single"/>
    </w:rPr>
  </w:style>
  <w:style w:type="character" w:styleId="a7">
    <w:name w:val="Strong"/>
    <w:uiPriority w:val="22"/>
    <w:qFormat/>
    <w:rsid w:val="00B76E2F"/>
    <w:rPr>
      <w:b/>
      <w:bCs/>
    </w:rPr>
  </w:style>
  <w:style w:type="paragraph" w:styleId="a8">
    <w:name w:val="List Paragraph"/>
    <w:basedOn w:val="a"/>
    <w:uiPriority w:val="34"/>
    <w:qFormat/>
    <w:rsid w:val="00B7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2016-02-20T04:59:00Z</dcterms:created>
  <dcterms:modified xsi:type="dcterms:W3CDTF">2019-01-23T05:55:00Z</dcterms:modified>
</cp:coreProperties>
</file>